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73" w:tblpY="-825"/>
        <w:tblW w:w="455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19"/>
      </w:tblGrid>
      <w:tr w:rsidR="00DB6048" w:rsidRPr="00210C5D" w:rsidTr="0044691B">
        <w:trPr>
          <w:tblCellSpacing w:w="0" w:type="dxa"/>
        </w:trPr>
        <w:tc>
          <w:tcPr>
            <w:tcW w:w="5000" w:type="pct"/>
            <w:hideMark/>
          </w:tcPr>
          <w:p w:rsidR="00DB6048" w:rsidRPr="00210C5D" w:rsidRDefault="00DB6048" w:rsidP="0044691B">
            <w:pPr>
              <w:spacing w:before="45" w:after="1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Вступает в силу: 1 апреля 2012 г.</w:t>
            </w:r>
          </w:p>
          <w:p w:rsidR="00DB6048" w:rsidRPr="00210C5D" w:rsidRDefault="00DB6048" w:rsidP="0044691B">
            <w:pPr>
              <w:spacing w:before="100" w:beforeAutospacing="1"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1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Приказ Министерства здравоохранения и социального развития Российской Федерации (Минздравсоцразвития России) от 7 декабря 2011 г. N 1496н г. Москва "Об утверждении Порядка оказания медицинской помощи взрослому населению при стоматологических заболеваниях"</w:t>
            </w:r>
          </w:p>
        </w:tc>
      </w:tr>
      <w:tr w:rsidR="00DB6048" w:rsidRPr="00210C5D" w:rsidTr="0044691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Зарегистрирован в Минюсте РФ 27 января 2012 г. 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Регистрационный N 23035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со статьей 37 Федерального закона от 21 ноября 2011 г. N 323-ФЗ "Об основах охраны здоровья граждан в Российской Федерации" ("Российская газета", N 263, 23.11.2011) </w:t>
            </w:r>
            <w:r w:rsidRPr="0021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приказываю: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Утвердить Порядок оказания медицинской помощи взрослому населению при стоматологических заболеваниях согласно приложению.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Министр Т. Голикова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Приложение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кариозные,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некариозные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другие поражения зубов;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аномалии и дефекты развития зубов, челюстей, лица и головы, их предпосылки и последствия.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Медицинская помощь взрослому населению при стоматологических заболеваниях оказывается в виде: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скорой медицинской помощи;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первичной медико-санитарной помощи;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специализированной, в том числе высокотехнологичной,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N 179 "Об утверждении порядка </w:t>
            </w: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оказания скорой медицинской помощи" (зарегистрирован Минюстом России 23.11.2004 N6136).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оказании скорой медицинской помощи в случае необходимости осуществляется медицинская эвакуация.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Первичная медико-санитарная помощь взрослому населению при стоматологических заболеваниях в амбулаторных условиях оказывается: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врачами-ортодонтами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фельдшерами и врачами других специальностей.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N 1 - 14 к настоящему Порядку.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Приложение N 1 к Порядку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Положение об организации деятельности стоматологической поликлиники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</w:t>
            </w:r>
            <w:r w:rsidRPr="00210C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амбулаторных условиях</w:t>
            </w: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(далее - стоматологическая поликлиника).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6 к Порядку оказания медицинской помощи взрослому населению при стоматологических заболеваниях, утвержденному настоящим приказом.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N 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Для обеспечения функций стоматологической поликлиники в ее структуре рекомендуется предусматривать следующие подразделения: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смотровой кабинет;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отделение (кабинет) общей практики, включая мобильные стоматологические кабинеты;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</w:t>
            </w: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образования, призывных пунктах, на предприятиях и в организациях;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(кабинет) терапевтической стоматологии с кабинетами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пародонтологии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эндодонтии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лечения заболеваний слизистой оболочки рта;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(кабинет) хирургической стоматологии;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(кабинет) ортопедической стоматологии;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ортодонтическое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 (кабинет);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(кабинет) анестезиологии и реанимации;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рентгенологический отделение (кабинет);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физиотерапевтический кабинет (отделение);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гигиены;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функциональной диагностики в стоматологии;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регистратуру;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кабинет;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централизованное стерилизационное отделение (блок);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стоматологическую (зуботехническую) лабораторию;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медицинской статистики; административно-хозяйственную часть;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службы;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 по специальности "медицинская сестра".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 по специальности "гигиенист стоматологический".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врач".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техник".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Функции стоматологической поликлиники: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экстренной стоматологической помощи взрослому населению при острых заболеваниях и травмах челюстно-лицевой области;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комплексного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ортодонтического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лечения взрослого населения с зубочелюстно-лицевыми аномалиями и деформациями;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внедрение современных методов профилактики, диагностики и лечения стоматологических заболеваний челюстно-лицевой области;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Приложение N 2 к Порядку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Положение 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приложению N 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7 к Порядку оказания медицинской помощи взрослому населению при стоматологических заболеваниях, утвержденному настоящим приказом.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Заведующий стоматологическим отделением (кабинетом, лаборатории) назначается на должность и </w:t>
            </w: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На должность гигиениста стоматологического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стоматологического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N5 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N541н, (зарегистрирован Минюстом России 25.08.2010 N 18247) должности "медицинская сестра" "зубной врач".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Функции стоматологического отделения (кабинета, лаборатории):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лечебно-диагностического процесса при стоматологических заболеваниях;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внедрение современных методов профилактики, диагностики и лечения стоматологических заболеваний челюстно-лицевой области;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зубных протезов, челюстно-лицевых протезов и ортодонтических аппаратов;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Приложение N 3 к Порядку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Положение 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Медицинская помощь в стоматологических кабинетах оказывается врачами - 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N 13 к Порядку оказания медицинской помощи взрослому населению при стоматологических заболеваниях, утвержденному настоящим приказом.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N 8 к Порядку оказания медицинской помощи взрослому населению при стоматологических заболеваниях, утвержденному настоящим приказом.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На должность медицинской сестры стоматологического кабинета назначается специалист, </w:t>
            </w: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На должность гигиениста стоматологического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стоматологического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Функциями стоматологического кабинета являются: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заболеваний зубов, пародонта и слизистой оболочки рта, лечение их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неосложненных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</w:t>
            </w:r>
            <w:proofErr w:type="spellStart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врачу-ортодонту</w:t>
            </w:r>
            <w:proofErr w:type="spellEnd"/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стоматологическую поликлинику или стоматологическое отделение медицинской организации;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обеспечение рационального питания с целью профилактики стоматологических заболеваний;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      </w:r>
          </w:p>
          <w:p w:rsidR="00DB6048" w:rsidRPr="00210C5D" w:rsidRDefault="00DB6048" w:rsidP="0044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C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Приложения N 4 - 13 к Порядку оказания медицинской помощи взрослому населению при стоматологических заболеваниях публикуются на официальном сайте Минздравсоцразвития России по адресу: </w:t>
            </w:r>
            <w:hyperlink r:id="rId4" w:tgtFrame="_blank" w:history="1">
              <w:r w:rsidRPr="00210C5D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8"/>
                  <w:szCs w:val="18"/>
                  <w:u w:val="single"/>
                </w:rPr>
                <w:t>http://www.minzdravsoc.ru/docs/mzsr/orders/1268</w:t>
              </w:r>
            </w:hyperlink>
          </w:p>
        </w:tc>
      </w:tr>
    </w:tbl>
    <w:p w:rsidR="0058659A" w:rsidRDefault="0058659A"/>
    <w:sectPr w:rsidR="0058659A" w:rsidSect="004C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76FF"/>
    <w:rsid w:val="00111B61"/>
    <w:rsid w:val="001A3CDE"/>
    <w:rsid w:val="001A44E3"/>
    <w:rsid w:val="00210C5D"/>
    <w:rsid w:val="0044691B"/>
    <w:rsid w:val="004835C7"/>
    <w:rsid w:val="004C742B"/>
    <w:rsid w:val="0058659A"/>
    <w:rsid w:val="00646DE4"/>
    <w:rsid w:val="006C69A7"/>
    <w:rsid w:val="00793E76"/>
    <w:rsid w:val="008A0F90"/>
    <w:rsid w:val="00A75C88"/>
    <w:rsid w:val="00B56C39"/>
    <w:rsid w:val="00BE62FD"/>
    <w:rsid w:val="00D61816"/>
    <w:rsid w:val="00DB6048"/>
    <w:rsid w:val="00ED7331"/>
    <w:rsid w:val="00EF745C"/>
    <w:rsid w:val="00F9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2B"/>
  </w:style>
  <w:style w:type="paragraph" w:styleId="1">
    <w:name w:val="heading 1"/>
    <w:basedOn w:val="a"/>
    <w:link w:val="10"/>
    <w:uiPriority w:val="9"/>
    <w:qFormat/>
    <w:rsid w:val="00F976FF"/>
    <w:pPr>
      <w:spacing w:after="225" w:line="240" w:lineRule="auto"/>
      <w:outlineLvl w:val="0"/>
    </w:pPr>
    <w:rPr>
      <w:rFonts w:ascii="Tahoma" w:eastAsia="Times New Roman" w:hAnsi="Tahoma" w:cs="Tahoma"/>
      <w:color w:val="000066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976FF"/>
    <w:pPr>
      <w:spacing w:after="225" w:line="240" w:lineRule="auto"/>
      <w:outlineLvl w:val="1"/>
    </w:pPr>
    <w:rPr>
      <w:rFonts w:ascii="Tahoma" w:eastAsia="Times New Roman" w:hAnsi="Tahoma" w:cs="Tahoma"/>
      <w:color w:val="00006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6FF"/>
    <w:rPr>
      <w:rFonts w:ascii="Tahoma" w:eastAsia="Times New Roman" w:hAnsi="Tahoma" w:cs="Tahoma"/>
      <w:color w:val="000066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976FF"/>
    <w:rPr>
      <w:rFonts w:ascii="Tahoma" w:eastAsia="Times New Roman" w:hAnsi="Tahoma" w:cs="Tahoma"/>
      <w:color w:val="000066"/>
      <w:sz w:val="38"/>
      <w:szCs w:val="38"/>
    </w:rPr>
  </w:style>
  <w:style w:type="paragraph" w:styleId="a3">
    <w:name w:val="Normal (Web)"/>
    <w:basedOn w:val="a"/>
    <w:uiPriority w:val="99"/>
    <w:unhideWhenUsed/>
    <w:rsid w:val="00F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6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6048"/>
    <w:rPr>
      <w:color w:val="000000"/>
      <w:u w:val="single"/>
    </w:rPr>
  </w:style>
  <w:style w:type="paragraph" w:customStyle="1" w:styleId="printheader">
    <w:name w:val="printheader"/>
    <w:basedOn w:val="a"/>
    <w:rsid w:val="00DB6048"/>
    <w:pPr>
      <w:spacing w:before="100" w:beforeAutospacing="1" w:after="45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</w:rPr>
  </w:style>
  <w:style w:type="paragraph" w:customStyle="1" w:styleId="printheaderdate">
    <w:name w:val="printheaderdate"/>
    <w:basedOn w:val="a"/>
    <w:rsid w:val="00DB6048"/>
    <w:pPr>
      <w:spacing w:before="45" w:after="15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soc.ru/docs/mzsr/orders/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Larin_000</dc:creator>
  <cp:lastModifiedBy>Beauty Line</cp:lastModifiedBy>
  <cp:revision>2</cp:revision>
  <cp:lastPrinted>2014-11-06T14:01:00Z</cp:lastPrinted>
  <dcterms:created xsi:type="dcterms:W3CDTF">2019-10-31T08:23:00Z</dcterms:created>
  <dcterms:modified xsi:type="dcterms:W3CDTF">2019-10-31T08:23:00Z</dcterms:modified>
</cp:coreProperties>
</file>